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89" w:rsidRPr="00E95089" w:rsidRDefault="00E95089" w:rsidP="00E95089">
      <w:pPr>
        <w:shd w:val="clear" w:color="auto" w:fill="FFFFFF"/>
        <w:spacing w:after="0" w:line="240" w:lineRule="auto"/>
        <w:outlineLvl w:val="2"/>
        <w:rPr>
          <w:rFonts w:ascii="Verdana" w:eastAsia="Times New Roman" w:hAnsi="Verdana" w:cs="Times New Roman"/>
          <w:b/>
          <w:bCs/>
          <w:color w:val="101A58"/>
          <w:sz w:val="19"/>
          <w:szCs w:val="19"/>
        </w:rPr>
      </w:pPr>
      <w:r w:rsidRPr="00E95089">
        <w:rPr>
          <w:rFonts w:ascii="Verdana" w:eastAsia="Times New Roman" w:hAnsi="Verdana" w:cs="Times New Roman"/>
          <w:b/>
          <w:bCs/>
          <w:color w:val="101A58"/>
          <w:sz w:val="19"/>
          <w:szCs w:val="19"/>
        </w:rPr>
        <w:t>Hurricane Irma Notice of Deadline Extensions</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 xml:space="preserve">Due to the serious disruptions caused by Hurricane Irma, and its impact on licensees throughout the State of Florida, </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proofErr w:type="gramStart"/>
      <w:r w:rsidRPr="00E95089">
        <w:rPr>
          <w:rFonts w:ascii="Verdana" w:eastAsia="Times New Roman" w:hAnsi="Verdana" w:cs="Times New Roman"/>
          <w:b/>
          <w:bCs/>
          <w:color w:val="4D577A"/>
          <w:sz w:val="19"/>
          <w:szCs w:val="19"/>
        </w:rPr>
        <w:t>the</w:t>
      </w:r>
      <w:proofErr w:type="gramEnd"/>
      <w:r w:rsidRPr="00E95089">
        <w:rPr>
          <w:rFonts w:ascii="Verdana" w:eastAsia="Times New Roman" w:hAnsi="Verdana" w:cs="Times New Roman"/>
          <w:b/>
          <w:bCs/>
          <w:color w:val="4D577A"/>
          <w:sz w:val="19"/>
          <w:szCs w:val="19"/>
        </w:rPr>
        <w:t xml:space="preserve"> Department is extending the deadline for the September 30, 2017, renewal cycle for Division of Real Estate licensees until October 23, 2017</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Before this extension, you had until October 2, 2017, to timely renew an applicable license, and you may still find some information referencing the previous deadline.  To be clear, the October 23, 2017 deadline takes precedence over this earlier deadline.</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 xml:space="preserve">For timely renewal of your license, please now have all renewal requirements completed and your renewal request properly submitted to the Department by October 23, 2017. If your renewal request is postmarked after October 23, 2017, or submitted electronically after midnight, October 23, 2017 (EST), there will be a $25 late fee assessed. If your expiration date is September 30, 2015, your license will become null &amp; void October 24, 2017, if not renewed. </w:t>
      </w:r>
    </w:p>
    <w:p w:rsidR="00E95089" w:rsidRPr="00E95089" w:rsidRDefault="00E95089" w:rsidP="00E95089">
      <w:pPr>
        <w:shd w:val="clear" w:color="auto" w:fill="FFFFFF"/>
        <w:spacing w:after="0" w:line="240" w:lineRule="auto"/>
        <w:jc w:val="center"/>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 xml:space="preserve">FAQ’S </w:t>
      </w:r>
    </w:p>
    <w:p w:rsidR="00E95089" w:rsidRPr="00E95089" w:rsidRDefault="00E95089" w:rsidP="00E95089">
      <w:pPr>
        <w:shd w:val="clear" w:color="auto" w:fill="FFFFFF"/>
        <w:spacing w:after="0" w:line="240" w:lineRule="auto"/>
        <w:jc w:val="center"/>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HURRICANE EXTENSION</w:t>
      </w:r>
    </w:p>
    <w:p w:rsidR="00E95089" w:rsidRPr="00E95089" w:rsidRDefault="00E95089" w:rsidP="00E95089">
      <w:pPr>
        <w:shd w:val="clear" w:color="auto" w:fill="FFFFFF"/>
        <w:spacing w:after="0" w:line="240" w:lineRule="auto"/>
        <w:jc w:val="center"/>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Until Midnight Eastern Time,</w:t>
      </w:r>
    </w:p>
    <w:p w:rsidR="00E95089" w:rsidRPr="00E95089" w:rsidRDefault="00E95089" w:rsidP="00E95089">
      <w:pPr>
        <w:shd w:val="clear" w:color="auto" w:fill="FFFFFF"/>
        <w:spacing w:after="0" w:line="240" w:lineRule="auto"/>
        <w:jc w:val="center"/>
        <w:rPr>
          <w:rFonts w:ascii="Verdana" w:eastAsia="Times New Roman" w:hAnsi="Verdana" w:cs="Times New Roman"/>
          <w:color w:val="4D577A"/>
          <w:sz w:val="19"/>
          <w:szCs w:val="19"/>
        </w:rPr>
      </w:pPr>
      <w:r w:rsidRPr="00E95089">
        <w:rPr>
          <w:rFonts w:ascii="Verdana" w:eastAsia="Times New Roman" w:hAnsi="Verdana" w:cs="Times New Roman"/>
          <w:color w:val="4D577A"/>
          <w:sz w:val="19"/>
          <w:szCs w:val="19"/>
        </w:rPr>
        <w:t>OCTOBER 23, 2017</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b/>
          <w:bCs/>
          <w:color w:val="4D577A"/>
          <w:sz w:val="19"/>
          <w:szCs w:val="19"/>
          <w:u w:val="single"/>
        </w:rPr>
        <w:t>Renewal:</w:t>
      </w:r>
    </w:p>
    <w:p w:rsidR="00E95089" w:rsidRPr="00E95089" w:rsidRDefault="00E95089" w:rsidP="00E95089">
      <w:pPr>
        <w:numPr>
          <w:ilvl w:val="0"/>
          <w:numId w:val="1"/>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My current real estate license is due for renewal September 30, 2017, and I have not been able to complete my continuing education. Is there an extension for me to complete it? </w:t>
      </w:r>
    </w:p>
    <w:p w:rsidR="00E95089" w:rsidRPr="00E95089" w:rsidRDefault="00E95089" w:rsidP="00E95089">
      <w:pPr>
        <w:numPr>
          <w:ilvl w:val="1"/>
          <w:numId w:val="1"/>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Yes, you will have to complete your renewal requirements on or before Monday, October 23, 2017, midnight Eastern Time Zone to prevent the license going to Involuntary Inactive and paying a late fee.</w:t>
      </w:r>
    </w:p>
    <w:p w:rsidR="00E95089" w:rsidRPr="00E95089" w:rsidRDefault="00E95089" w:rsidP="00E95089">
      <w:pPr>
        <w:numPr>
          <w:ilvl w:val="0"/>
          <w:numId w:val="2"/>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My Involuntary Inactive real estate license is due for its final renewal on September 30, 2017, and due to the hurricane, I have not been able to complete my 28 hours of reactivation education. Is there an extension for me to complete my renewal so I don’t go null and void?</w:t>
      </w:r>
    </w:p>
    <w:p w:rsidR="00E95089" w:rsidRPr="00E95089" w:rsidRDefault="00E95089" w:rsidP="00E95089">
      <w:pPr>
        <w:numPr>
          <w:ilvl w:val="1"/>
          <w:numId w:val="2"/>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Yes, you will have to complete your renewal requirements on or before Monday, October 23, 2017, midnight Eastern Time Zone, to prevent the license going to null and void.</w:t>
      </w:r>
    </w:p>
    <w:p w:rsidR="00E95089" w:rsidRPr="00E95089" w:rsidRDefault="00E95089" w:rsidP="00E95089">
      <w:pPr>
        <w:numPr>
          <w:ilvl w:val="0"/>
          <w:numId w:val="3"/>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I was unable to complete my post license education for my renewal on September 30, 2017 due to the hurricane. Is there an extension for me to complete my renewal?</w:t>
      </w:r>
    </w:p>
    <w:p w:rsidR="00E95089" w:rsidRPr="00E95089" w:rsidRDefault="00E95089" w:rsidP="00E95089">
      <w:pPr>
        <w:numPr>
          <w:ilvl w:val="1"/>
          <w:numId w:val="3"/>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Yes, you will have to complete your post education renewal requirements on or before Monday, October 23, 2017, midnight Eastern Time Zone, to prevent the license going to null and void.</w:t>
      </w:r>
    </w:p>
    <w:p w:rsidR="00E95089" w:rsidRPr="00E95089" w:rsidRDefault="00E95089" w:rsidP="00E95089">
      <w:pPr>
        <w:numPr>
          <w:ilvl w:val="0"/>
          <w:numId w:val="4"/>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I have completed my education, but due to the hurricane, I won’t be able to make my renewal payment by the expiration date of September 30, 2017. Does the extension include me?</w:t>
      </w:r>
    </w:p>
    <w:p w:rsidR="00E95089" w:rsidRPr="00E95089" w:rsidRDefault="00E95089" w:rsidP="00E95089">
      <w:pPr>
        <w:numPr>
          <w:ilvl w:val="1"/>
          <w:numId w:val="4"/>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Yes, the late fee will not be assessed until after Monday, October 23, 2017. </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b/>
          <w:bCs/>
          <w:color w:val="4D577A"/>
          <w:sz w:val="19"/>
          <w:szCs w:val="19"/>
          <w:u w:val="single"/>
        </w:rPr>
        <w:t>Hardship – Already under hardship for March 31, 2017 renewal:</w:t>
      </w:r>
    </w:p>
    <w:p w:rsidR="00E95089" w:rsidRPr="00E95089" w:rsidRDefault="00E95089" w:rsidP="00E95089">
      <w:pPr>
        <w:numPr>
          <w:ilvl w:val="0"/>
          <w:numId w:val="5"/>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I was given a hardship extension to complete my Post License or Reactivation Education for my March 31, 2017 renewal, and due to the hurricane, I was unable to get the education completed by September 30, 2017. Can I get an extension to complete my education? </w:t>
      </w:r>
    </w:p>
    <w:p w:rsidR="00E95089" w:rsidRPr="00E95089" w:rsidRDefault="00E95089" w:rsidP="00E95089">
      <w:pPr>
        <w:numPr>
          <w:ilvl w:val="1"/>
          <w:numId w:val="5"/>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Yes, the Emergency Order issued by the Secretary will extend your hardship until Monday, October 23, 2017. </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b/>
          <w:bCs/>
          <w:color w:val="4D577A"/>
          <w:sz w:val="19"/>
          <w:szCs w:val="19"/>
          <w:u w:val="single"/>
        </w:rPr>
        <w:t>Exam Eligible:</w:t>
      </w:r>
    </w:p>
    <w:p w:rsidR="00E95089" w:rsidRPr="00E95089" w:rsidRDefault="00E95089" w:rsidP="00E95089">
      <w:pPr>
        <w:numPr>
          <w:ilvl w:val="0"/>
          <w:numId w:val="6"/>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My exam eligibility for my real estate/appraiser license expired during the hurricane. Can I get an extension on my exam approval?</w:t>
      </w:r>
    </w:p>
    <w:p w:rsidR="00E95089" w:rsidRPr="00E95089" w:rsidRDefault="00E95089" w:rsidP="00E95089">
      <w:pPr>
        <w:numPr>
          <w:ilvl w:val="1"/>
          <w:numId w:val="6"/>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Yes, if your eligibility expired September 4, 2017 through October 21, 2017, the Emergency Order issued by the Secretary will extend your exam approval until Monday, October 23, 2017. </w:t>
      </w:r>
    </w:p>
    <w:p w:rsidR="00E95089" w:rsidRPr="00E95089" w:rsidRDefault="00E95089" w:rsidP="00E95089">
      <w:pPr>
        <w:numPr>
          <w:ilvl w:val="0"/>
          <w:numId w:val="7"/>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My pre-license education expired for my real estate license during the hurricane. Can I get an extension on my education in order to take my exam?</w:t>
      </w:r>
    </w:p>
    <w:p w:rsidR="00E95089" w:rsidRPr="00E95089" w:rsidRDefault="00E95089" w:rsidP="00E95089">
      <w:pPr>
        <w:numPr>
          <w:ilvl w:val="1"/>
          <w:numId w:val="7"/>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Yes, if your eligibility expired September 4, 2017 through October 21, 2017, the Emergency Order issued by the Secretary will extend your pre-license education until Monday, October 23, 2017. </w:t>
      </w:r>
    </w:p>
    <w:p w:rsidR="00E95089" w:rsidRPr="00E95089" w:rsidRDefault="00E95089" w:rsidP="00E95089">
      <w:pPr>
        <w:shd w:val="clear" w:color="auto" w:fill="FFFFFF"/>
        <w:spacing w:after="0" w:line="240" w:lineRule="auto"/>
        <w:rPr>
          <w:rFonts w:ascii="Verdana" w:eastAsia="Times New Roman" w:hAnsi="Verdana" w:cs="Times New Roman"/>
          <w:color w:val="4D577A"/>
          <w:sz w:val="19"/>
          <w:szCs w:val="19"/>
        </w:rPr>
      </w:pPr>
      <w:r w:rsidRPr="00E95089">
        <w:rPr>
          <w:rFonts w:ascii="Verdana" w:eastAsia="Times New Roman" w:hAnsi="Verdana" w:cs="Times New Roman"/>
          <w:b/>
          <w:bCs/>
          <w:color w:val="4D577A"/>
          <w:sz w:val="19"/>
          <w:szCs w:val="19"/>
          <w:u w:val="single"/>
        </w:rPr>
        <w:t>Deficient Applicant:</w:t>
      </w:r>
    </w:p>
    <w:p w:rsidR="00E95089" w:rsidRPr="00E95089" w:rsidRDefault="00E95089" w:rsidP="00E95089">
      <w:pPr>
        <w:numPr>
          <w:ilvl w:val="0"/>
          <w:numId w:val="8"/>
        </w:numPr>
        <w:shd w:val="clear" w:color="auto" w:fill="FFFFFF"/>
        <w:spacing w:before="100" w:beforeAutospacing="1" w:after="100" w:afterAutospacing="1" w:line="240" w:lineRule="auto"/>
        <w:ind w:left="24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My application for licensure (real estate/appraiser) expired during the hurricane and I was unable to send the supporting documents needed to complete my application. Can I send my documents now or do I have to complete a whole new application? </w:t>
      </w:r>
    </w:p>
    <w:p w:rsidR="00E95089" w:rsidRPr="00E95089" w:rsidRDefault="00E95089" w:rsidP="00E95089">
      <w:pPr>
        <w:numPr>
          <w:ilvl w:val="1"/>
          <w:numId w:val="8"/>
        </w:numPr>
        <w:shd w:val="clear" w:color="auto" w:fill="FFFFFF"/>
        <w:spacing w:before="100" w:beforeAutospacing="1" w:after="100" w:afterAutospacing="1" w:line="240" w:lineRule="auto"/>
        <w:ind w:left="780"/>
        <w:rPr>
          <w:rFonts w:ascii="Verdana" w:eastAsia="Times New Roman" w:hAnsi="Verdana" w:cs="Times New Roman"/>
          <w:color w:val="4D577A"/>
          <w:sz w:val="17"/>
          <w:szCs w:val="17"/>
        </w:rPr>
      </w:pPr>
      <w:r w:rsidRPr="00E95089">
        <w:rPr>
          <w:rFonts w:ascii="Verdana" w:eastAsia="Times New Roman" w:hAnsi="Verdana" w:cs="Times New Roman"/>
          <w:color w:val="4D577A"/>
          <w:sz w:val="17"/>
          <w:szCs w:val="17"/>
        </w:rPr>
        <w:t xml:space="preserve">If your application expired September 4, 2017 through October 21, 2017, the Emergency Order issued by the Secretary will extend your application until Monday, October 23, 2017. </w:t>
      </w:r>
    </w:p>
    <w:p w:rsidR="004B77F8" w:rsidRDefault="004B77F8">
      <w:bookmarkStart w:id="0" w:name="_GoBack"/>
      <w:bookmarkEnd w:id="0"/>
    </w:p>
    <w:sectPr w:rsidR="004B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in;height:3in" o:bullet="t"/>
    </w:pict>
  </w:numPicBullet>
  <w:numPicBullet w:numPicBulletId="1">
    <w:pict>
      <v:shape id="_x0000_i1107" type="#_x0000_t75" style="width:3in;height:3in" o:bullet="t"/>
    </w:pict>
  </w:numPicBullet>
  <w:numPicBullet w:numPicBulletId="2">
    <w:pict>
      <v:shape id="_x0000_i1108" type="#_x0000_t75" style="width:3in;height:3in" o:bullet="t"/>
    </w:pict>
  </w:numPicBullet>
  <w:numPicBullet w:numPicBulletId="3">
    <w:pict>
      <v:shape id="_x0000_i1109" type="#_x0000_t75" style="width:3in;height:3in" o:bullet="t"/>
    </w:pict>
  </w:numPicBullet>
  <w:numPicBullet w:numPicBulletId="4">
    <w:pict>
      <v:shape id="_x0000_i1110" type="#_x0000_t75" style="width:3in;height:3in" o:bullet="t"/>
    </w:pict>
  </w:numPicBullet>
  <w:numPicBullet w:numPicBulletId="5">
    <w:pict>
      <v:shape id="_x0000_i1111" type="#_x0000_t75" style="width:3in;height:3in" o:bullet="t"/>
    </w:pict>
  </w:numPicBullet>
  <w:numPicBullet w:numPicBulletId="6">
    <w:pict>
      <v:shape id="_x0000_i1112" type="#_x0000_t75" style="width:3in;height:3in" o:bullet="t"/>
    </w:pict>
  </w:numPicBullet>
  <w:numPicBullet w:numPicBulletId="7">
    <w:pict>
      <v:shape id="_x0000_i1113" type="#_x0000_t75" style="width:3in;height:3in" o:bullet="t"/>
    </w:pict>
  </w:numPicBullet>
  <w:numPicBullet w:numPicBulletId="8">
    <w:pict>
      <v:shape id="_x0000_i1114" type="#_x0000_t75" style="width:3in;height:3in" o:bullet="t"/>
    </w:pict>
  </w:numPicBullet>
  <w:numPicBullet w:numPicBulletId="9">
    <w:pict>
      <v:shape id="_x0000_i1115" type="#_x0000_t75" style="width:3in;height:3in" o:bullet="t"/>
    </w:pict>
  </w:numPicBullet>
  <w:numPicBullet w:numPicBulletId="10">
    <w:pict>
      <v:shape id="_x0000_i1116" type="#_x0000_t75" style="width:3in;height:3in" o:bullet="t"/>
    </w:pict>
  </w:numPicBullet>
  <w:numPicBullet w:numPicBulletId="11">
    <w:pict>
      <v:shape id="_x0000_i1117" type="#_x0000_t75" style="width:3in;height:3in" o:bullet="t"/>
    </w:pict>
  </w:numPicBullet>
  <w:numPicBullet w:numPicBulletId="12">
    <w:pict>
      <v:shape id="_x0000_i1118" type="#_x0000_t75" style="width:3in;height:3in" o:bullet="t"/>
    </w:pict>
  </w:numPicBullet>
  <w:numPicBullet w:numPicBulletId="13">
    <w:pict>
      <v:shape id="_x0000_i1119" type="#_x0000_t75" style="width:3in;height:3in" o:bullet="t"/>
    </w:pict>
  </w:numPicBullet>
  <w:numPicBullet w:numPicBulletId="14">
    <w:pict>
      <v:shape id="_x0000_i1120" type="#_x0000_t75" style="width:3in;height:3in" o:bullet="t"/>
    </w:pict>
  </w:numPicBullet>
  <w:numPicBullet w:numPicBulletId="15">
    <w:pict>
      <v:shape id="_x0000_i1121" type="#_x0000_t75" style="width:3in;height:3in" o:bullet="t"/>
    </w:pict>
  </w:numPicBullet>
  <w:abstractNum w:abstractNumId="0" w15:restartNumberingAfterBreak="0">
    <w:nsid w:val="1BDE4C05"/>
    <w:multiLevelType w:val="multilevel"/>
    <w:tmpl w:val="61EE64C2"/>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84485"/>
    <w:multiLevelType w:val="multilevel"/>
    <w:tmpl w:val="CABE4F84"/>
    <w:lvl w:ilvl="0">
      <w:start w:val="1"/>
      <w:numFmt w:val="bullet"/>
      <w:lvlText w:val=""/>
      <w:lvlPicBulletId w:val="2"/>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35044"/>
    <w:multiLevelType w:val="multilevel"/>
    <w:tmpl w:val="E8A82E96"/>
    <w:lvl w:ilvl="0">
      <w:start w:val="1"/>
      <w:numFmt w:val="bullet"/>
      <w:lvlText w:val=""/>
      <w:lvlPicBulletId w:val="12"/>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D35EC"/>
    <w:multiLevelType w:val="multilevel"/>
    <w:tmpl w:val="B2969D78"/>
    <w:lvl w:ilvl="0">
      <w:start w:val="1"/>
      <w:numFmt w:val="bullet"/>
      <w:lvlText w:val=""/>
      <w:lvlPicBulletId w:val="14"/>
      <w:lvlJc w:val="left"/>
      <w:pPr>
        <w:tabs>
          <w:tab w:val="num" w:pos="720"/>
        </w:tabs>
        <w:ind w:left="720" w:hanging="360"/>
      </w:pPr>
      <w:rPr>
        <w:rFonts w:ascii="Symbol" w:hAnsi="Symbol" w:hint="default"/>
        <w:sz w:val="20"/>
      </w:rPr>
    </w:lvl>
    <w:lvl w:ilvl="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117E1"/>
    <w:multiLevelType w:val="multilevel"/>
    <w:tmpl w:val="6C80D05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33870"/>
    <w:multiLevelType w:val="multilevel"/>
    <w:tmpl w:val="B63A786E"/>
    <w:lvl w:ilvl="0">
      <w:start w:val="1"/>
      <w:numFmt w:val="bullet"/>
      <w:lvlText w:val=""/>
      <w:lvlPicBulletId w:val="10"/>
      <w:lvlJc w:val="left"/>
      <w:pPr>
        <w:tabs>
          <w:tab w:val="num" w:pos="720"/>
        </w:tabs>
        <w:ind w:left="720" w:hanging="360"/>
      </w:pPr>
      <w:rPr>
        <w:rFonts w:ascii="Symbol" w:hAnsi="Symbol" w:hint="default"/>
        <w:sz w:val="20"/>
      </w:rPr>
    </w:lvl>
    <w:lvl w:ilvl="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046CB"/>
    <w:multiLevelType w:val="multilevel"/>
    <w:tmpl w:val="2DD0DB00"/>
    <w:lvl w:ilvl="0">
      <w:start w:val="1"/>
      <w:numFmt w:val="bullet"/>
      <w:lvlText w:val=""/>
      <w:lvlPicBulletId w:val="4"/>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37E31"/>
    <w:multiLevelType w:val="multilevel"/>
    <w:tmpl w:val="ECA2AF90"/>
    <w:lvl w:ilvl="0">
      <w:start w:val="1"/>
      <w:numFmt w:val="bullet"/>
      <w:lvlText w:val=""/>
      <w:lvlPicBulletId w:val="8"/>
      <w:lvlJc w:val="left"/>
      <w:pPr>
        <w:tabs>
          <w:tab w:val="num" w:pos="720"/>
        </w:tabs>
        <w:ind w:left="720" w:hanging="360"/>
      </w:pPr>
      <w:rPr>
        <w:rFonts w:ascii="Symbol" w:hAnsi="Symbol" w:hint="default"/>
        <w:sz w:val="20"/>
      </w:rPr>
    </w:lvl>
    <w:lvl w:ilvl="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89"/>
    <w:rsid w:val="004B77F8"/>
    <w:rsid w:val="00E9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8B908-A152-416F-83C1-2EA7B5BA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283203">
      <w:bodyDiv w:val="1"/>
      <w:marLeft w:val="0"/>
      <w:marRight w:val="0"/>
      <w:marTop w:val="0"/>
      <w:marBottom w:val="0"/>
      <w:divBdr>
        <w:top w:val="none" w:sz="0" w:space="0" w:color="auto"/>
        <w:left w:val="none" w:sz="0" w:space="0" w:color="auto"/>
        <w:bottom w:val="none" w:sz="0" w:space="0" w:color="auto"/>
        <w:right w:val="none" w:sz="0" w:space="0" w:color="auto"/>
      </w:divBdr>
      <w:divsChild>
        <w:div w:id="453791401">
          <w:marLeft w:val="0"/>
          <w:marRight w:val="0"/>
          <w:marTop w:val="100"/>
          <w:marBottom w:val="100"/>
          <w:divBdr>
            <w:top w:val="single" w:sz="24" w:space="2" w:color="B5DEA2"/>
            <w:left w:val="single" w:sz="24" w:space="8" w:color="B5DEA2"/>
            <w:bottom w:val="single" w:sz="24" w:space="8" w:color="B5DEA2"/>
            <w:right w:val="single" w:sz="24" w:space="8" w:color="B5DEA2"/>
          </w:divBdr>
          <w:divsChild>
            <w:div w:id="1123186367">
              <w:marLeft w:val="0"/>
              <w:marRight w:val="0"/>
              <w:marTop w:val="150"/>
              <w:marBottom w:val="0"/>
              <w:divBdr>
                <w:top w:val="none" w:sz="0" w:space="0" w:color="auto"/>
                <w:left w:val="none" w:sz="0" w:space="0" w:color="auto"/>
                <w:bottom w:val="dotted" w:sz="12" w:space="4" w:color="D7EBFF"/>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1</cp:revision>
  <dcterms:created xsi:type="dcterms:W3CDTF">2017-09-26T19:50:00Z</dcterms:created>
  <dcterms:modified xsi:type="dcterms:W3CDTF">2017-09-26T21:12:00Z</dcterms:modified>
</cp:coreProperties>
</file>