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D46BD" w:rsidRPr="00AD46BD" w14:paraId="1DDC499D" w14:textId="77777777" w:rsidTr="00AD46B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8424"/>
              <w:gridCol w:w="468"/>
            </w:tblGrid>
            <w:tr w:rsidR="00AD46BD" w:rsidRPr="00AD46BD" w14:paraId="0A2ED3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4279DF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D46BD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365A51C" wp14:editId="6D7BCFD4">
                        <wp:extent cx="304800" cy="2857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6E4A07A5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D46BD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41E0DBBF" wp14:editId="6A5AFF3B">
                        <wp:extent cx="5486400" cy="2667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44885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D46BD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3FFE7A43" wp14:editId="20A53189">
                        <wp:extent cx="304800" cy="2857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817117" w14:textId="77777777" w:rsidR="00AD46BD" w:rsidRPr="00AD46BD" w:rsidRDefault="00AD46BD" w:rsidP="00AD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6BD" w:rsidRPr="00AD46BD" w14:paraId="302B2CE2" w14:textId="77777777" w:rsidTr="00AD46B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670"/>
              <w:gridCol w:w="345"/>
            </w:tblGrid>
            <w:tr w:rsidR="00AD46BD" w:rsidRPr="00AD46BD" w14:paraId="43EEB616" w14:textId="77777777">
              <w:trPr>
                <w:tblCellSpacing w:w="0" w:type="dxa"/>
              </w:trPr>
              <w:tc>
                <w:tcPr>
                  <w:tcW w:w="480" w:type="dxa"/>
                  <w:vAlign w:val="center"/>
                  <w:hideMark/>
                </w:tcPr>
                <w:p w14:paraId="2700BFBD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D46BD">
                    <w:rPr>
                      <w:rFonts w:ascii="Arial" w:eastAsia="Calibri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75" w:type="dxa"/>
                    <w:left w:w="450" w:type="dxa"/>
                    <w:bottom w:w="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70"/>
                  </w:tblGrid>
                  <w:tr w:rsidR="00AD46BD" w:rsidRPr="00AD46BD" w14:paraId="5DC6C5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3F5EDF6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2C875DF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5063A57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51BB6F4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20"/>
                                    </w:tblGrid>
                                    <w:tr w:rsidR="00AD46BD" w:rsidRPr="00AD46BD" w14:paraId="6ACD6C80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620"/>
                                          </w:tblGrid>
                                          <w:tr w:rsidR="00AD46BD" w:rsidRPr="00AD46BD" w14:paraId="52C0E3C1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35AD41C5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7C6A1C66" wp14:editId="0DD067C6">
                                                      <wp:extent cx="4648200" cy="806450"/>
                                                      <wp:effectExtent l="0" t="0" r="0" b="0"/>
                                                      <wp:docPr id="4" name="Picture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48200" cy="806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CEE3E00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5C856EB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A8E4F1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D00E71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9BCDF4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70"/>
                  </w:tblGrid>
                  <w:tr w:rsidR="00AD46BD" w:rsidRPr="00AD46BD" w14:paraId="375113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5A8FD89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2EC356D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600" w:type="dxa"/>
                                      <w:bottom w:w="300" w:type="dxa"/>
                                      <w:right w:w="600" w:type="dxa"/>
                                    </w:tcMar>
                                    <w:hideMark/>
                                  </w:tcPr>
                                  <w:p w14:paraId="4D38E6A0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72"/>
                                        <w:szCs w:val="72"/>
                                      </w:rPr>
                                      <w:t>INTRODUCING</w:t>
                                    </w:r>
                                  </w:p>
                                  <w:p w14:paraId="1AF471ED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>Agent &amp; Broker Training</w:t>
                                    </w:r>
                                  </w:p>
                                </w:tc>
                              </w:tr>
                            </w:tbl>
                            <w:p w14:paraId="16E7ED86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75DBF2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7EE02A43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383B5BE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2B87463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518EFBC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C25049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0F29CE01" wp14:editId="51D0C33F">
                                          <wp:extent cx="6350" cy="6350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55DD37D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9D83B8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406642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26FB529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14:paraId="58D31E95" w14:textId="77777777" w:rsidR="00AD46BD" w:rsidRPr="00AD46BD" w:rsidRDefault="00AD46BD" w:rsidP="00AD46BD">
                                    <w:pPr>
                                      <w:spacing w:after="0" w:line="576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  <w:vertAlign w:val="superscript"/>
                                      </w:rPr>
                                      <w:t>®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 xml:space="preserve"> Basic, </w:t>
                                    </w: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>SupraWEB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 xml:space="preserve"> &amp; </w:t>
                                    </w:r>
                                  </w:p>
                                  <w:p w14:paraId="364913F8" w14:textId="77777777" w:rsidR="00AD46BD" w:rsidRPr="00AD46BD" w:rsidRDefault="00AD46BD" w:rsidP="00AD46BD">
                                    <w:pPr>
                                      <w:spacing w:after="0" w:line="576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48"/>
                                        <w:szCs w:val="48"/>
                                      </w:rPr>
                                      <w:t xml:space="preserve"> Professional</w:t>
                                    </w:r>
                                  </w:p>
                                  <w:p w14:paraId="2C8FE2C4" w14:textId="77777777" w:rsidR="00AD46BD" w:rsidRPr="00AD46BD" w:rsidRDefault="00AD46BD" w:rsidP="00AD46BD">
                                    <w:pPr>
                                      <w:spacing w:after="0" w:line="576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48"/>
                                        <w:szCs w:val="48"/>
                                      </w:rPr>
                                      <w:t>Coming in July!</w:t>
                                    </w:r>
                                  </w:p>
                                </w:tc>
                              </w:tr>
                            </w:tbl>
                            <w:p w14:paraId="129C5F7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3D9199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0F1858C1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077B77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65B69E3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215054C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4119365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0DF1B48" wp14:editId="1A26795E">
                                          <wp:extent cx="6350" cy="6350"/>
                                          <wp:effectExtent l="0" t="0" r="0" b="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1D0E38F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DFB550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D2F3DB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359E7D5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63B8D0A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9"/>
                                        <w:szCs w:val="39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9"/>
                                        <w:szCs w:val="39"/>
                                      </w:rPr>
                                      <w:t xml:space="preserve"> Basic</w:t>
                                    </w:r>
                                  </w:p>
                                </w:tc>
                              </w:tr>
                            </w:tbl>
                            <w:p w14:paraId="1C3B621A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5F46C9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D610C1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7B52B76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14:paraId="4A2B546D" w14:textId="77777777" w:rsidR="00AD46BD" w:rsidRPr="00AD46BD" w:rsidRDefault="00AD46BD" w:rsidP="00AD46BD">
                                    <w:pPr>
                                      <w:spacing w:after="0" w:line="324" w:lineRule="atLeast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>Supra's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 xml:space="preserve"> Basic app turns your smartphone into a </w:t>
                                    </w: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>keybox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 xml:space="preserve"> key and brings a set of useful tools to your business. </w:t>
                                    </w:r>
                                  </w:p>
                                </w:tc>
                              </w:tr>
                            </w:tbl>
                            <w:p w14:paraId="2F52FA8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19B768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716B748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77BD856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hideMark/>
                                  </w:tcPr>
                                  <w:p w14:paraId="089DDD96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Register for a session below. </w:t>
                                    </w:r>
                                  </w:p>
                                  <w:p w14:paraId="2B4A7DF0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Register early - space is limited.</w:t>
                                    </w:r>
                                  </w:p>
                                  <w:p w14:paraId="63CE2DBD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4"/>
                                        <w:szCs w:val="24"/>
                                      </w:rPr>
                                      <w:t xml:space="preserve">These trainings are for agents and brokers and are 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i/>
                                        <w:i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optional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4"/>
                                        <w:szCs w:val="24"/>
                                      </w:rPr>
                                      <w:t>. 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CB4714D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6366C5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5DC099CD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A6A5EB7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313A5FD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3739050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51"/>
                                    </w:tblGrid>
                                    <w:tr w:rsidR="00AD46BD" w:rsidRPr="00AD46BD" w14:paraId="660AF6A1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9A52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D9291C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Calibri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9" w:history="1">
                                            <w:proofErr w:type="spellStart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>eKEY</w:t>
                                            </w:r>
                                            <w:proofErr w:type="spellEnd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 xml:space="preserve"> Basic - Agent Training - Tuesday, July 13</w:t>
                                            </w:r>
                                          </w:hyperlink>
                                          <w:r w:rsidRPr="00AD46BD">
                                            <w:rPr>
                                              <w:rFonts w:ascii="Arial" w:eastAsia="Calibr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A46810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82C7DE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7AE2C4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34D88E3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05A4D20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4FA3056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5AE2449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58"/>
                                    </w:tblGrid>
                                    <w:tr w:rsidR="00AD46BD" w:rsidRPr="00AD46BD" w14:paraId="4A55B2CC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9A52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893227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Calibri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0" w:history="1">
                                            <w:proofErr w:type="spellStart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b/>
                                                <w:bCs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>eKEY</w:t>
                                            </w:r>
                                            <w:proofErr w:type="spellEnd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b/>
                                                <w:bCs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 xml:space="preserve"> Basic - Agent Training - Thursday, July 15</w:t>
                                            </w:r>
                                          </w:hyperlink>
                                          <w:r w:rsidRPr="00AD46BD">
                                            <w:rPr>
                                              <w:rFonts w:ascii="Arial" w:eastAsia="Calibr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B91187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6DC81E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125C50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6634BE1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028E965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76C4F7E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All trainings are 1 hour and start at the times below:</w:t>
                                    </w:r>
                                  </w:p>
                                  <w:p w14:paraId="013253DE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8:30 am Pacific Time | 9:30 am Mountain Time</w:t>
                                    </w:r>
                                  </w:p>
                                  <w:p w14:paraId="02C81CE1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10:30 am Central Time | 11:30 am Eastern Time</w:t>
                                    </w:r>
                                  </w:p>
                                  <w:p w14:paraId="5208A42D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 xml:space="preserve">When you register, you can add this to your calendar and </w:t>
                                    </w:r>
                                    <w:proofErr w:type="gram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proofErr w:type="gramEnd"/>
                                  </w:p>
                                  <w:p w14:paraId="308F3FC8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>will add it with your time zone.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3329D09C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6CC1BC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  <w:tr w:rsidR="00AD46BD" w:rsidRPr="00AD46BD" w14:paraId="377981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5100DFA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C5982EF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  <w:tr w:rsidR="00AD46BD" w:rsidRPr="00AD46BD" w14:paraId="3C3705C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28C1E1A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9908819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10AC751" wp14:editId="258D42CC">
                                          <wp:extent cx="6350" cy="6350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0FB8556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E4FBA8" w14:textId="77777777" w:rsidR="00AD46BD" w:rsidRPr="00AD46BD" w:rsidRDefault="00AD46BD" w:rsidP="00AD46B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AD46B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pict w14:anchorId="7E86E51D">
                            <v:rect id="_x0000_i1025" style="width:468pt;height: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0D9A67D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2F79238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C97327F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9"/>
                                        <w:szCs w:val="39"/>
                                      </w:rPr>
                                      <w:t>SupraWEB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5553DEE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8E2726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010D2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2091B42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2380D5AB" w14:textId="77777777" w:rsidR="00AD46BD" w:rsidRPr="00AD46BD" w:rsidRDefault="00AD46BD" w:rsidP="00AD46BD">
                                    <w:pPr>
                                      <w:spacing w:after="0" w:line="324" w:lineRule="atLeast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 xml:space="preserve">Learn what </w:t>
                                    </w: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>SupraWEB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 xml:space="preserve"> can do for you to help with your business!</w:t>
                                    </w:r>
                                  </w:p>
                                </w:tc>
                              </w:tr>
                            </w:tbl>
                            <w:p w14:paraId="10B8E408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6E695F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814EDB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19CA7A4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66CD4264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These trainings are for agents and brokers. 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14:paraId="6B78F135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Register early - space is limited. </w:t>
                                    </w:r>
                                  </w:p>
                                </w:tc>
                              </w:tr>
                            </w:tbl>
                            <w:p w14:paraId="07C1277F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F0FA6B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4B7927EE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8C3D2C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28076ED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1522CE0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65"/>
                                    </w:tblGrid>
                                    <w:tr w:rsidR="00AD46BD" w:rsidRPr="00AD46BD" w14:paraId="7BB99476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9A52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FDABEF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Calibri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>SupraWEB</w:t>
                                            </w:r>
                                            <w:proofErr w:type="spellEnd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 xml:space="preserve"> - Agent Training - Wednesday, July 21</w:t>
                                            </w:r>
                                          </w:hyperlink>
                                          <w:r w:rsidRPr="00AD46BD">
                                            <w:rPr>
                                              <w:rFonts w:ascii="Arial" w:eastAsia="Calibr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816C42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47E41F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336E58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EB1C61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13EBB23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210" w:type="dxa"/>
                                      <w:bottom w:w="210" w:type="dxa"/>
                                      <w:right w:w="210" w:type="dxa"/>
                                    </w:tcMar>
                                    <w:hideMark/>
                                  </w:tcPr>
                                  <w:p w14:paraId="101CE9B5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All trainings are 1 hour and start at the times below:</w:t>
                                    </w:r>
                                  </w:p>
                                  <w:p w14:paraId="403E8006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8:30 am Pacific Time | 9:30 am Mountain Time</w:t>
                                    </w:r>
                                  </w:p>
                                  <w:p w14:paraId="38C233A8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10:30 am Central Time | 11:30 am Eastern Time</w:t>
                                    </w:r>
                                  </w:p>
                                  <w:p w14:paraId="0D4486D5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 xml:space="preserve">When you register, you can add this to your calendar and it </w:t>
                                    </w:r>
                                    <w:proofErr w:type="gram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>will</w:t>
                                    </w:r>
                                    <w:proofErr w:type="gramEnd"/>
                                  </w:p>
                                  <w:p w14:paraId="18F541D8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>add it with your time zone.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5421C5E5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087F3F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F162301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2068481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24634D0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473A57C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F49A48B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374853D1" wp14:editId="6CC44C3E">
                                          <wp:extent cx="6350" cy="6350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445CA01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8DBB2A" w14:textId="77777777" w:rsidR="00AD46BD" w:rsidRPr="00AD46BD" w:rsidRDefault="00AD46BD" w:rsidP="00AD46B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AD46B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pict w14:anchorId="181083AC">
                            <v:rect id="_x0000_i1026" style="width:468pt;height: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73C8189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6C561D3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851FCA5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9"/>
                                        <w:szCs w:val="39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9"/>
                                        <w:szCs w:val="39"/>
                                      </w:rPr>
                                      <w:t xml:space="preserve"> Professional</w:t>
                                    </w:r>
                                  </w:p>
                                </w:tc>
                              </w:tr>
                            </w:tbl>
                            <w:p w14:paraId="3EAC51BA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65739C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46D6976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4B58E99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</w:tcPr>
                                  <w:p w14:paraId="75111E95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 xml:space="preserve">Want to know more about </w:t>
                                    </w: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 xml:space="preserve"> Professional?</w:t>
                                    </w:r>
                                  </w:p>
                                  <w:p w14:paraId="2CCF1E16" w14:textId="77777777" w:rsidR="00AD46BD" w:rsidRPr="00AD46BD" w:rsidRDefault="00AD46BD" w:rsidP="00AD46BD">
                                    <w:pPr>
                                      <w:spacing w:after="0" w:line="324" w:lineRule="atLeast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20C1F175" w14:textId="77777777" w:rsidR="00AD46BD" w:rsidRPr="00AD46BD" w:rsidRDefault="00AD46BD" w:rsidP="00AD46BD">
                                    <w:pPr>
                                      <w:spacing w:after="0" w:line="324" w:lineRule="atLeast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>eKEY</w:t>
                                    </w:r>
                                    <w:proofErr w:type="spellEnd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  <w:shd w:val="clear" w:color="auto" w:fill="FFFFFF"/>
                                      </w:rPr>
                                      <w:t xml:space="preserve"> Pro enables you to view and search detailed listing information stored on the smartphone, search and view a list of agents in your MLS, and easily view listings that match the criteria for each of your buyers.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D057E9A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7A88B5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6052F20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2A60F48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44DB5621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lastRenderedPageBreak/>
                                      <w:t>Register for a session below. </w:t>
                                    </w:r>
                                  </w:p>
                                  <w:p w14:paraId="2D8409AE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Register early - space is limited.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3D741BF2" w14:textId="77777777" w:rsidR="00AD46BD" w:rsidRPr="00AD46BD" w:rsidRDefault="00AD46BD" w:rsidP="00AD46B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4"/>
                                        <w:szCs w:val="24"/>
                                      </w:rPr>
                                      <w:t>These trainings are for agents and brokers. 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4926C55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1C3875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CAE0DF4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AAEBDA3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1144DD0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39F338C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58"/>
                                    </w:tblGrid>
                                    <w:tr w:rsidR="00AD46BD" w:rsidRPr="00AD46BD" w14:paraId="04D727FC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9A52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5A074E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Calibri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>eKEY</w:t>
                                            </w:r>
                                            <w:proofErr w:type="spellEnd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 xml:space="preserve"> Pro - Agent Training - Tuesday, July 27</w:t>
                                            </w:r>
                                          </w:hyperlink>
                                          <w:r w:rsidRPr="00AD46BD">
                                            <w:rPr>
                                              <w:rFonts w:ascii="Arial" w:eastAsia="Calibr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25B08F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D57060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E1352F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02FC58CD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C21068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73E813F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7316ACF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64"/>
                                    </w:tblGrid>
                                    <w:tr w:rsidR="00AD46BD" w:rsidRPr="00AD46BD" w14:paraId="37E9BEDA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9A52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E75D0F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Calibri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b/>
                                                <w:bCs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>eKEY</w:t>
                                            </w:r>
                                            <w:proofErr w:type="spellEnd"/>
                                            <w:r w:rsidRPr="00AD46BD">
                                              <w:rPr>
                                                <w:rFonts w:ascii="Arial Black" w:eastAsia="Calibri" w:hAnsi="Arial Black" w:cs="Arial"/>
                                                <w:b/>
                                                <w:bCs/>
                                                <w:color w:val="1B4298"/>
                                                <w:sz w:val="24"/>
                                                <w:szCs w:val="24"/>
                                                <w:bdr w:val="single" w:sz="8" w:space="9" w:color="E9A52B" w:frame="1"/>
                                                <w:shd w:val="clear" w:color="auto" w:fill="E9A52B"/>
                                              </w:rPr>
                                              <w:t xml:space="preserve"> Pro - Agent Training - Thursday, July 29</w:t>
                                            </w:r>
                                          </w:hyperlink>
                                          <w:r w:rsidRPr="00AD46BD">
                                            <w:rPr>
                                              <w:rFonts w:ascii="Arial" w:eastAsia="Calibri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4B76BB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F7439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5332CA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71069BE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401FE3A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210" w:type="dxa"/>
                                      <w:bottom w:w="210" w:type="dxa"/>
                                      <w:right w:w="210" w:type="dxa"/>
                                    </w:tcMar>
                                    <w:hideMark/>
                                  </w:tcPr>
                                  <w:p w14:paraId="77D0489F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All trainings are 1 hour and start at the times below:</w:t>
                                    </w:r>
                                  </w:p>
                                  <w:p w14:paraId="0C7EE26B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8:30 am Pacific Time | 9:30 am Mountain Time</w:t>
                                    </w:r>
                                  </w:p>
                                  <w:p w14:paraId="7AC0D0A6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4"/>
                                        <w:szCs w:val="24"/>
                                      </w:rPr>
                                      <w:t>10:30 am Central Time | 11:30 am Eastern Time</w:t>
                                    </w:r>
                                  </w:p>
                                  <w:p w14:paraId="52116FD5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 xml:space="preserve">When you register, you can add this to your calendar and it </w:t>
                                    </w:r>
                                    <w:proofErr w:type="gramStart"/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>will</w:t>
                                    </w:r>
                                    <w:proofErr w:type="gramEnd"/>
                                  </w:p>
                                  <w:p w14:paraId="01FC1E37" w14:textId="77777777" w:rsidR="00AD46BD" w:rsidRPr="00AD46BD" w:rsidRDefault="00AD46BD" w:rsidP="00AD46BD">
                                    <w:pPr>
                                      <w:spacing w:after="0" w:line="195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1"/>
                                        <w:szCs w:val="21"/>
                                      </w:rPr>
                                      <w:t>add it with your time zone.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26E001A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98623C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513CE010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FD65F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35EB178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0BBFEC2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6C95EA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41ADE620" wp14:editId="4762405A">
                                          <wp:extent cx="6350" cy="6350"/>
                                          <wp:effectExtent l="0" t="0" r="0" b="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CD36C35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F17912" w14:textId="77777777" w:rsidR="00AD46BD" w:rsidRPr="00AD46BD" w:rsidRDefault="00AD46BD" w:rsidP="00AD46B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AD46B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pict w14:anchorId="4C9813F5">
                            <v:rect id="_x0000_i1027" style="width:468pt;height: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67D1188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3AF262B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8BE6CC6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6"/>
                                        <w:szCs w:val="36"/>
                                      </w:rPr>
                                      <w:t>Agent Training Resource Page</w:t>
                                    </w:r>
                                  </w:p>
                                  <w:p w14:paraId="4C5FBB79" w14:textId="77777777" w:rsidR="00AD46BD" w:rsidRPr="00AD46BD" w:rsidRDefault="00AD46BD" w:rsidP="00AD46BD">
                                    <w:pPr>
                                      <w:spacing w:after="0" w:line="390" w:lineRule="atLeast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>Save this as a favorite and get all the updated information for the Agent Training Program!  </w:t>
                                    </w:r>
                                  </w:p>
                                  <w:p w14:paraId="0FA7FF1B" w14:textId="77777777" w:rsidR="00AD46BD" w:rsidRPr="00AD46BD" w:rsidRDefault="00AD46BD" w:rsidP="00AD46BD">
                                    <w:pPr>
                                      <w:spacing w:after="0" w:line="390" w:lineRule="atLeas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 w:rsidRPr="00AD46BD">
                                        <w:rPr>
                                          <w:rFonts w:ascii="Arial" w:eastAsia="Calibri" w:hAnsi="Arial" w:cs="Arial"/>
                                          <w:color w:val="0563C1"/>
                                          <w:sz w:val="21"/>
                                          <w:szCs w:val="21"/>
                                          <w:u w:val="single"/>
                                          <w:shd w:val="clear" w:color="auto" w:fill="FFFFFF"/>
                                        </w:rPr>
                                        <w:t>https://pages.e2ma.net/pages/1768018/27305</w:t>
                                      </w:r>
                                    </w:hyperlink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FC29B69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A71051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673889EA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329D762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15A305F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114680C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05"/>
                                    </w:tblGrid>
                                    <w:tr w:rsidR="00AD46BD" w:rsidRPr="00AD46BD" w14:paraId="63F5153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605"/>
                                          </w:tblGrid>
                                          <w:tr w:rsidR="00AD46BD" w:rsidRPr="00AD46BD" w14:paraId="1AA5A94E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2010" w:type="dxa"/>
                                                  <w:bottom w:w="150" w:type="dxa"/>
                                                  <w:right w:w="2025" w:type="dxa"/>
                                                </w:tcMar>
                                                <w:hideMark/>
                                              </w:tcPr>
                                              <w:p w14:paraId="7F0FC280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color w:val="333333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1F4B97A9" wp14:editId="3205F581">
                                                      <wp:extent cx="2260600" cy="1250950"/>
                                                      <wp:effectExtent l="0" t="0" r="6350" b="6350"/>
                                                      <wp:docPr id="13" name="Picture 13">
                                                        <a:hlinkClick xmlns:a="http://schemas.openxmlformats.org/drawingml/2006/main" r:id="rId1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60600" cy="1250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05CD21A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3B12A1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C84244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28B7B6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F23DE2B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71C98EE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0CAC978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5DB114C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E0EED44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29A817CD" wp14:editId="30A5E752">
                                          <wp:extent cx="6350" cy="6350"/>
                                          <wp:effectExtent l="0" t="0" r="0" b="0"/>
                                          <wp:docPr id="14" name="Picture 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D7716A5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3ECD5E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78DFEAF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6D3C741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859847D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36"/>
                                        <w:szCs w:val="36"/>
                                      </w:rPr>
                                      <w:t>SUPRA SOCIAL MEDIA</w:t>
                                    </w:r>
                                  </w:p>
                                </w:tc>
                              </w:tr>
                            </w:tbl>
                            <w:p w14:paraId="433F9264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4590AC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359653B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3C12116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4CBDE0B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7"/>
                                        <w:szCs w:val="27"/>
                                      </w:rPr>
                                      <w:t>Follow us and share!</w:t>
                                    </w:r>
                                  </w:p>
                                </w:tc>
                              </w:tr>
                            </w:tbl>
                            <w:p w14:paraId="1C3197B9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17A16C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658CAAA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C98A0AD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5A1BC4A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7A10A0D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90"/>
                                    </w:tblGrid>
                                    <w:tr w:rsidR="00AD46BD" w:rsidRPr="00AD46BD" w14:paraId="6F0FD5A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35"/>
                                            <w:gridCol w:w="870"/>
                                            <w:gridCol w:w="3285"/>
                                          </w:tblGrid>
                                          <w:tr w:rsidR="00AD46BD" w:rsidRPr="00AD46BD" w14:paraId="32BED06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2565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3763AFFA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color w:val="333333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67A7F214" wp14:editId="30FED96F">
                                                      <wp:extent cx="457200" cy="457200"/>
                                                      <wp:effectExtent l="0" t="0" r="0" b="0"/>
                                                      <wp:docPr id="15" name="Picture 15" descr="Facebook">
                                                        <a:hlinkClick xmlns:a="http://schemas.openxmlformats.org/drawingml/2006/main" r:id="rId1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0662E9F5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color w:val="333333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3BE84DF1" wp14:editId="5A02EF7D">
                                                      <wp:extent cx="457200" cy="457200"/>
                                                      <wp:effectExtent l="0" t="0" r="0" b="0"/>
                                                      <wp:docPr id="16" name="Picture 16" descr="LinkedIn">
                                                        <a:hlinkClick xmlns:a="http://schemas.openxmlformats.org/drawingml/2006/main" r:id="rId1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6" descr="LinkedI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2565" w:type="dxa"/>
                                                </w:tcMar>
                                                <w:hideMark/>
                                              </w:tcPr>
                                              <w:p w14:paraId="1BB61135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color w:val="333333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3DAA7F8D" wp14:editId="50EC28B3">
                                                      <wp:extent cx="457200" cy="457200"/>
                                                      <wp:effectExtent l="0" t="0" r="0" b="0"/>
                                                      <wp:docPr id="17" name="Picture 17" descr="YouTube">
                                                        <a:hlinkClick xmlns:a="http://schemas.openxmlformats.org/drawingml/2006/main" r:id="rId2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YouTub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D4D06EF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84C89A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F87E8D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544E59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3451F4B0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4EAD10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0211CEE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6A0FA77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24CE6B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0EE24B20" wp14:editId="1A68B3EA">
                                          <wp:extent cx="6350" cy="6350"/>
                                          <wp:effectExtent l="0" t="0" r="0" b="0"/>
                                          <wp:docPr id="18" name="Pictur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598CD88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3BF899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1DF682D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3507741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17BCB64A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39"/>
                                        <w:szCs w:val="39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39"/>
                                        <w:szCs w:val="39"/>
                                      </w:rPr>
                                      <w:t>Questions:</w:t>
                                    </w:r>
                                  </w:p>
                                  <w:p w14:paraId="3DAA01E7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E17E05F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20"/>
                                        <w:szCs w:val="20"/>
                                      </w:rPr>
                                      <w:t xml:space="preserve">To assure prompt response to your questions, please use the email format below to </w:t>
                                    </w:r>
                                    <w:hyperlink r:id="rId22" w:history="1">
                                      <w:r w:rsidRPr="00AD46BD">
                                        <w:rPr>
                                          <w:rFonts w:ascii="Arial" w:eastAsia="Calibri" w:hAnsi="Arial" w:cs="Arial"/>
                                          <w:color w:val="1B4298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SupraUserTraining@carrier.com</w:t>
                                      </w:r>
                                    </w:hyperlink>
                                    <w:r w:rsidRPr="00AD46BD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1B4298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79FDF03E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05755A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DA53106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D73C6FB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7D8B710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1CEBDAA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90"/>
                                    </w:tblGrid>
                                    <w:tr w:rsidR="00AD46BD" w:rsidRPr="00AD46BD" w14:paraId="2BB95884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90"/>
                                          </w:tblGrid>
                                          <w:tr w:rsidR="00AD46BD" w:rsidRPr="00AD46BD" w14:paraId="52DD3C77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3556829B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color w:val="333333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3DCACEB5" wp14:editId="2868C029">
                                                      <wp:extent cx="4629150" cy="552450"/>
                                                      <wp:effectExtent l="0" t="0" r="0" b="0"/>
                                                      <wp:docPr id="19" name="Picture 19">
                                                        <a:hlinkClick xmlns:a="http://schemas.openxmlformats.org/drawingml/2006/main" r:id="rId22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9150" cy="552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C657800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85827E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2F8845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7B22D1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24591418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3F3A04A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18AB405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AD46BD" w:rsidRPr="00AD46BD" w14:paraId="1A82E03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864B510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5A0A688" wp14:editId="0F218DBF">
                                          <wp:extent cx="6350" cy="6350"/>
                                          <wp:effectExtent l="0" t="0" r="0" b="0"/>
                                          <wp:docPr id="20" name="Pictur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50" cy="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9E03057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D00F10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00A90946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4DEC143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46BD" w:rsidRPr="00AD46BD" w14:paraId="100D9E6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20"/>
                              </w:tblGrid>
                              <w:tr w:rsidR="00AD46BD" w:rsidRPr="00AD46BD" w14:paraId="2C6B8FB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05"/>
                                    </w:tblGrid>
                                    <w:tr w:rsidR="00AD46BD" w:rsidRPr="00AD46BD" w14:paraId="04202F23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605"/>
                                          </w:tblGrid>
                                          <w:tr w:rsidR="00AD46BD" w:rsidRPr="00AD46BD" w14:paraId="6D6C1C2E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15" w:type="dxa"/>
                                                  <w:bottom w:w="150" w:type="dxa"/>
                                                  <w:right w:w="3030" w:type="dxa"/>
                                                </w:tcMar>
                                                <w:hideMark/>
                                              </w:tcPr>
                                              <w:p w14:paraId="6FD5856A" w14:textId="77777777" w:rsidR="00AD46BD" w:rsidRPr="00AD46BD" w:rsidRDefault="00AD46BD" w:rsidP="00AD46BD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AD46BD">
                                                  <w:rPr>
                                                    <w:rFonts w:ascii="Arial" w:eastAsia="Calibri" w:hAnsi="Arial" w:cs="Arial"/>
                                                    <w:noProof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15477FCD" wp14:editId="72FEA3C7">
                                                      <wp:extent cx="984250" cy="387350"/>
                                                      <wp:effectExtent l="0" t="0" r="6350" b="0"/>
                                                      <wp:docPr id="21" name="Picture 2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84250" cy="387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7821302" w14:textId="77777777" w:rsidR="00AD46BD" w:rsidRPr="00AD46BD" w:rsidRDefault="00AD46BD" w:rsidP="00AD46B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BD0B68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762246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821653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</w:tblGrid>
                        <w:tr w:rsidR="00AD46BD" w:rsidRPr="00AD46BD" w14:paraId="73BA4B5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0"/>
                              </w:tblGrid>
                              <w:tr w:rsidR="00AD46BD" w:rsidRPr="00AD46BD" w14:paraId="71AFA6E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600" w:type="dxa"/>
                                      <w:bottom w:w="300" w:type="dxa"/>
                                      <w:right w:w="600" w:type="dxa"/>
                                    </w:tcMar>
                                    <w:hideMark/>
                                  </w:tcPr>
                                  <w:p w14:paraId="1A9F709B" w14:textId="77777777" w:rsidR="00AD46BD" w:rsidRPr="00AD46BD" w:rsidRDefault="00AD46BD" w:rsidP="00AD46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1B4298"/>
                                        <w:sz w:val="15"/>
                                        <w:szCs w:val="15"/>
                                      </w:rPr>
                                      <w:t>© 2021 Carrier. All rights reserved. Supra is part of Carrier.</w:t>
                                    </w:r>
                                    <w:r w:rsidRPr="00AD46BD">
                                      <w:rPr>
                                        <w:rFonts w:ascii="Arial" w:eastAsia="Calibri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AA3A9E9" w14:textId="77777777" w:rsidR="00AD46BD" w:rsidRPr="00AD46BD" w:rsidRDefault="00AD46BD" w:rsidP="00AD46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E99157" w14:textId="77777777" w:rsidR="00AD46BD" w:rsidRPr="00AD46BD" w:rsidRDefault="00AD46BD" w:rsidP="00AD46BD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14:paraId="4B73D06F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5100DD0" w14:textId="77777777" w:rsidR="00AD46BD" w:rsidRPr="00AD46BD" w:rsidRDefault="00AD46BD" w:rsidP="00AD46BD">
                  <w:pPr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D46BD">
                    <w:rPr>
                      <w:rFonts w:ascii="Arial" w:eastAsia="Calibri" w:hAnsi="Arial" w:cs="Arial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14:paraId="37CC3572" w14:textId="77777777" w:rsidR="00AD46BD" w:rsidRPr="00AD46BD" w:rsidRDefault="00AD46BD" w:rsidP="00AD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8D99B9" w14:textId="77777777" w:rsidR="0063544C" w:rsidRDefault="0063544C"/>
    <w:sectPr w:rsidR="0063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BD"/>
    <w:rsid w:val="0063544C"/>
    <w:rsid w:val="00A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4409"/>
  <w15:chartTrackingRefBased/>
  <w15:docId w15:val="{65625DD4-3816-4710-A2B1-DDF7212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s://carrier.zoom.us/webinar/register/WN_fHwY1ZpvRXyKsDJC3oJ9Gg" TargetMode="External"/><Relationship Id="rId18" Type="http://schemas.openxmlformats.org/officeDocument/2006/relationships/hyperlink" Target="https://www.linkedin.com/company/supra-system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4.png"/><Relationship Id="rId12" Type="http://schemas.openxmlformats.org/officeDocument/2006/relationships/hyperlink" Target="https://carrier.zoom.us/webinar/register/WN_arKDO0GkQX-IqzkwPv5T_g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SupraRealEstate" TargetMode="External"/><Relationship Id="rId20" Type="http://schemas.openxmlformats.org/officeDocument/2006/relationships/hyperlink" Target="https://www.youtube.com/channel/UCgaosL9SLBqtOHdl3bqdq4Q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arrier.zoom.us/webinar/register/WN_Wygt4mdSTpeARSG1Y0OlcQ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hyperlink" Target="https://carrier.zoom.us/webinar/register/WN_Q7L2QNvFTOSbm84uw45yzQ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hyperlink" Target="https://carrier.zoom.us/webinar/register/WN_LwHbqSY5SgOYyEiwE1Rg1g" TargetMode="External"/><Relationship Id="rId14" Type="http://schemas.openxmlformats.org/officeDocument/2006/relationships/hyperlink" Target="https://pages.e2ma.net/pages/1768018/27305" TargetMode="External"/><Relationship Id="rId22" Type="http://schemas.openxmlformats.org/officeDocument/2006/relationships/hyperlink" Target="mailto:SupraUserTraining@carr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1</cp:revision>
  <dcterms:created xsi:type="dcterms:W3CDTF">2021-07-07T12:01:00Z</dcterms:created>
  <dcterms:modified xsi:type="dcterms:W3CDTF">2021-07-07T12:07:00Z</dcterms:modified>
</cp:coreProperties>
</file>